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FD326B" w:rsidRPr="00B27BF4" w14:paraId="05D05E53" w14:textId="77777777" w:rsidTr="007A3213">
        <w:trPr>
          <w:trHeight w:val="719"/>
        </w:trPr>
        <w:tc>
          <w:tcPr>
            <w:tcW w:w="9747" w:type="dxa"/>
            <w:gridSpan w:val="3"/>
            <w:shd w:val="clear" w:color="auto" w:fill="E2EFD9" w:themeFill="accent6" w:themeFillTint="33"/>
            <w:vAlign w:val="center"/>
          </w:tcPr>
          <w:p w14:paraId="2B3405D4" w14:textId="77777777" w:rsidR="00FD326B" w:rsidRPr="00CC53EF" w:rsidRDefault="00FD326B" w:rsidP="007A3213">
            <w:pPr>
              <w:pStyle w:val="Tijeloteksta"/>
              <w:spacing w:before="160" w:after="200"/>
              <w:jc w:val="center"/>
              <w:rPr>
                <w:rFonts w:asciiTheme="minorHAnsi" w:eastAsia="Simsun (Founder Extended)" w:hAnsiTheme="minorHAnsi"/>
                <w:b w:val="0"/>
                <w:sz w:val="22"/>
                <w:szCs w:val="22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OBRAZAC</w:t>
            </w:r>
            <w:r w:rsidR="00ED33AF"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 xml:space="preserve">  </w:t>
            </w: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SUDJELOVANJA U SAVJETOVANJU O NACRTU ZAKONA, DRUGOG PROPISA ILI AKTA</w:t>
            </w:r>
          </w:p>
        </w:tc>
      </w:tr>
      <w:tr w:rsidR="00FD326B" w:rsidRPr="002B76C6" w14:paraId="1E5BE126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25BF547F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14:paraId="1E6D767A" w14:textId="77777777" w:rsidR="008D22D0" w:rsidRDefault="008D22D0" w:rsidP="008D22D0">
            <w:pPr>
              <w:spacing w:after="0"/>
              <w:jc w:val="center"/>
              <w:rPr>
                <w:rFonts w:cs="Arial"/>
                <w:b/>
                <w:iCs/>
              </w:rPr>
            </w:pPr>
          </w:p>
          <w:p w14:paraId="38194469" w14:textId="4BD3FBBE" w:rsidR="008D22D0" w:rsidRPr="00C7266C" w:rsidRDefault="00C801FD" w:rsidP="008D22D0">
            <w:pPr>
              <w:spacing w:after="0"/>
              <w:jc w:val="center"/>
              <w:rPr>
                <w:rFonts w:eastAsia="Simsun (Founder Extended)" w:cs="Segoe UI"/>
                <w:lang w:eastAsia="zh-CN"/>
              </w:rPr>
            </w:pPr>
            <w:r>
              <w:rPr>
                <w:rFonts w:cs="Arial"/>
                <w:b/>
                <w:iCs/>
              </w:rPr>
              <w:t>P</w:t>
            </w:r>
            <w:r w:rsidR="007A3213" w:rsidRPr="00E46A86">
              <w:rPr>
                <w:rFonts w:cs="Arial"/>
                <w:b/>
                <w:iCs/>
              </w:rPr>
              <w:t>rijed</w:t>
            </w:r>
            <w:r w:rsidR="007A3213" w:rsidRPr="008D22D0">
              <w:rPr>
                <w:rFonts w:cs="Arial"/>
                <w:b/>
                <w:iCs/>
              </w:rPr>
              <w:t>log</w:t>
            </w:r>
            <w:r w:rsidR="007A3213" w:rsidRPr="008D22D0">
              <w:rPr>
                <w:rFonts w:eastAsia="Calibri" w:cs="Arial"/>
                <w:b/>
                <w:iCs/>
              </w:rPr>
              <w:t xml:space="preserve"> </w:t>
            </w:r>
            <w:r w:rsidR="008D22D0" w:rsidRPr="008D22D0">
              <w:rPr>
                <w:b/>
              </w:rPr>
              <w:t xml:space="preserve"> Odluke </w:t>
            </w:r>
            <w:r w:rsidR="008D22D0" w:rsidRPr="008D22D0">
              <w:rPr>
                <w:rFonts w:eastAsia="Calibri" w:cs="Arial"/>
                <w:b/>
                <w:iCs/>
              </w:rPr>
              <w:t>o izmjenama Odluke o povjeravanju obavljanja komunalnih djelatnosti</w:t>
            </w:r>
          </w:p>
          <w:p w14:paraId="3C62336E" w14:textId="77218920" w:rsidR="00FD326B" w:rsidRPr="00C7266C" w:rsidRDefault="00FD326B" w:rsidP="007A3213">
            <w:pPr>
              <w:pStyle w:val="Naslov2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</w:p>
        </w:tc>
      </w:tr>
      <w:tr w:rsidR="00FD326B" w:rsidRPr="002B76C6" w14:paraId="0AB9DF5E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45D92EA5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14:paraId="37DF407D" w14:textId="77777777" w:rsidR="009536B5" w:rsidRPr="00C7266C" w:rsidRDefault="009536B5" w:rsidP="007A3213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Grad</w:t>
            </w:r>
            <w:r w:rsidR="0056356D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Šibenik</w:t>
            </w:r>
            <w:r w:rsidR="00F6509E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, </w:t>
            </w:r>
            <w:r w:rsidR="00CC53EF" w:rsidRPr="00C7266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C53EF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Upravni </w:t>
            </w:r>
            <w:r w:rsidR="00A93A0D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odjel za </w:t>
            </w:r>
            <w:r w:rsidR="0056356D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komunalne djelatnosti</w:t>
            </w:r>
          </w:p>
        </w:tc>
      </w:tr>
      <w:tr w:rsidR="00FD326B" w:rsidRPr="002B76C6" w14:paraId="3B66B139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17BAD877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2B76C6">
              <w:rPr>
                <w:rFonts w:ascii="Segoe UI" w:eastAsia="Simsun (Founder Extended)" w:hAnsi="Segoe UI" w:cs="Segoe U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14:paraId="760F135C" w14:textId="56CCB96D" w:rsidR="00FD326B" w:rsidRPr="00C7266C" w:rsidRDefault="008D22D0" w:rsidP="007A3213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27</w:t>
            </w:r>
            <w:r w:rsidR="0021562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.</w:t>
            </w:r>
            <w:r w:rsidR="00A2164A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</w:t>
            </w:r>
            <w:r w:rsidR="0021562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listopada</w:t>
            </w:r>
            <w:r w:rsidR="00427648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20</w:t>
            </w:r>
            <w:r w:rsidR="0021562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23</w:t>
            </w:r>
            <w:r w:rsidR="00A25909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.</w:t>
            </w:r>
            <w:r w:rsidR="0053575C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</w:t>
            </w:r>
            <w:r w:rsidR="000B112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– 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2</w:t>
            </w:r>
            <w:r w:rsidR="00BF386E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7</w:t>
            </w:r>
            <w:r w:rsidR="00030A04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.</w:t>
            </w:r>
            <w:r w:rsidR="000B112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</w:t>
            </w:r>
            <w:r w:rsidR="0021562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studenog</w:t>
            </w:r>
            <w:r w:rsidR="00A2164A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20</w:t>
            </w:r>
            <w:r w:rsidR="0021562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23</w:t>
            </w:r>
            <w:r w:rsidR="00A2164A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.</w:t>
            </w:r>
          </w:p>
        </w:tc>
      </w:tr>
      <w:tr w:rsidR="00C7266C" w:rsidRPr="002B76C6" w14:paraId="177DE99E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6DA9BAD6" w14:textId="77777777" w:rsidR="00C7266C" w:rsidRPr="002B76C6" w:rsidRDefault="00C7266C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14:paraId="6153BEE7" w14:textId="77777777" w:rsidR="00475ED1" w:rsidRPr="00475ED1" w:rsidRDefault="00475ED1" w:rsidP="00475ED1">
            <w:pPr>
              <w:pStyle w:val="Bezproreda"/>
              <w:ind w:firstLine="708"/>
              <w:jc w:val="both"/>
              <w:rPr>
                <w:rFonts w:cs="Arial"/>
                <w:sz w:val="20"/>
                <w:szCs w:val="20"/>
              </w:rPr>
            </w:pPr>
            <w:r w:rsidRPr="00475ED1">
              <w:rPr>
                <w:rFonts w:cs="Arial"/>
                <w:sz w:val="20"/>
                <w:szCs w:val="20"/>
              </w:rPr>
              <w:t>Zakonom o komunalnom gospodarstvu („Narodne novine“, broj 68/18, 110/18 i 32/20) propisano je koje djelatnosti se smatraju komunalnim djelatnostima kojima se osigurava održavanje komunalne infrastrukture te uslužne komunalne djelatnosti.</w:t>
            </w:r>
          </w:p>
          <w:p w14:paraId="64CF9F8C" w14:textId="5FEE737F" w:rsidR="00475ED1" w:rsidRPr="00475ED1" w:rsidRDefault="00475ED1" w:rsidP="00475ED1">
            <w:pPr>
              <w:pStyle w:val="Bezproreda"/>
              <w:ind w:firstLine="708"/>
              <w:jc w:val="both"/>
              <w:rPr>
                <w:rFonts w:cs="Arial"/>
                <w:sz w:val="20"/>
                <w:szCs w:val="20"/>
              </w:rPr>
            </w:pPr>
            <w:r w:rsidRPr="00475ED1">
              <w:rPr>
                <w:rFonts w:cs="Arial"/>
                <w:sz w:val="20"/>
                <w:szCs w:val="20"/>
              </w:rPr>
              <w:t xml:space="preserve">U smislu članka 22. stavak 1. Zakona, komunalnim djelatnostima smatraju se sljedeće djelatnosti: održavanje nerazvrstanih cesta, održavanje javnih površina na kojima nije dopušten promet motornim vozilima, održavanje građevina javne odvodnje oborinskih voda, održavanje javnih zelenih površina, održavanje građevina, uređaja i predmeta javne namjene, održavanje groblja i krematorija unutar groblja, održavanje čistoće javnih površina, održavanje javne rasvjete. </w:t>
            </w:r>
          </w:p>
          <w:p w14:paraId="0C28B2D3" w14:textId="77777777" w:rsidR="00475ED1" w:rsidRPr="00475ED1" w:rsidRDefault="00475ED1" w:rsidP="00475ED1">
            <w:pPr>
              <w:pStyle w:val="Bezproreda"/>
              <w:ind w:firstLine="708"/>
              <w:jc w:val="both"/>
              <w:rPr>
                <w:rFonts w:cs="Arial"/>
                <w:sz w:val="20"/>
                <w:szCs w:val="20"/>
              </w:rPr>
            </w:pPr>
            <w:r w:rsidRPr="00475ED1">
              <w:rPr>
                <w:rFonts w:cs="Arial"/>
                <w:sz w:val="20"/>
                <w:szCs w:val="20"/>
              </w:rPr>
              <w:t>Člankom 26. stavak 1. Zakona o komunalnom gospodarstvu određuje se da predstavničko tijelo jedinice lokalne samouprave može odlukom odrediti i druge djelatnosti koje se smatraju komunalnim djelatnostima: ako se takvim djelatnostima kontinuirano zadovoljavaju potrebe od životnog značenja za stanovništvo na cijelom području Grada Šibenika, ako po svom sadržaju i značenju djelatnost predstavlja nezamjenjiv uvjet života i rada u naselju, ako je pretežno uslužnog karaktera i ako se obavljaju prema načelima komunalnog gospodarstva.</w:t>
            </w:r>
          </w:p>
          <w:p w14:paraId="106110E3" w14:textId="59D1B88F" w:rsidR="00475ED1" w:rsidRPr="00475ED1" w:rsidRDefault="00475ED1" w:rsidP="00475ED1">
            <w:pPr>
              <w:pStyle w:val="Bezproreda"/>
              <w:ind w:firstLine="708"/>
              <w:jc w:val="both"/>
              <w:rPr>
                <w:rFonts w:cs="Arial"/>
                <w:sz w:val="20"/>
                <w:szCs w:val="20"/>
              </w:rPr>
            </w:pPr>
            <w:r w:rsidRPr="00475ED1">
              <w:rPr>
                <w:rFonts w:cs="Arial"/>
                <w:sz w:val="20"/>
                <w:szCs w:val="20"/>
              </w:rPr>
              <w:t>Člankom 34. Zakona o komunalnom gospodarstvu utvrđeno je da predstavničko tijelo JLS-e svojom odlukom povjerava obavljanje komunalnih djelatnosti kojima se osigurava održavanje komunalne infrastrukture i obavljanje uslužnih komunalnih djelatnosti  trgovačkim društvima u kojima JLS-e sama ili sa drugim JLS-e ima sve udjele.</w:t>
            </w:r>
          </w:p>
          <w:p w14:paraId="65FF8AD5" w14:textId="5DA23597" w:rsidR="00C7266C" w:rsidRPr="000B1122" w:rsidRDefault="00475ED1" w:rsidP="00475ED1">
            <w:pPr>
              <w:pStyle w:val="Bezproreda"/>
              <w:ind w:firstLine="708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475ED1">
              <w:rPr>
                <w:rFonts w:cs="Arial"/>
                <w:sz w:val="20"/>
                <w:szCs w:val="20"/>
              </w:rPr>
              <w:t>S obzirom da su poslovi: održavanje i čišćenje prirodnih i uređenih morskih plaža za koje nije utvrđena posebna namjena ili gospodarska namjena, te dana koncesija Odlukom o izmjenama Odluke o određivanju djelatnosti koje se smatraju komunalnim djelatnostima izuzeti kao komunalna djelatnost, predlaže se donošenje ove Odluke.</w:t>
            </w:r>
          </w:p>
        </w:tc>
      </w:tr>
      <w:tr w:rsidR="00FD326B" w:rsidRPr="002B76C6" w14:paraId="44F8862F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54781CE0" w14:textId="77777777" w:rsidR="00FD326B" w:rsidRPr="002B76C6" w:rsidDel="005D53AE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Ime/naziv sudionika/ce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14:paraId="1EF8AC59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65AC21A8" w14:textId="77777777" w:rsidTr="007A3213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14:paraId="0D40873A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7F9080DA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23097420" w14:textId="77777777" w:rsidTr="007A3213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17940A9E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804" w:type="dxa"/>
            <w:gridSpan w:val="2"/>
          </w:tcPr>
          <w:p w14:paraId="2568080C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18C0D409" w14:textId="77777777" w:rsidTr="007A3213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14:paraId="3CB8B935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lastRenderedPageBreak/>
              <w:t>Primjedbe, komentari i prijedlozi na pojedine članke nacrta zakona, drugog propisa ili dijelove akta</w:t>
            </w:r>
          </w:p>
        </w:tc>
        <w:tc>
          <w:tcPr>
            <w:tcW w:w="6804" w:type="dxa"/>
            <w:gridSpan w:val="2"/>
          </w:tcPr>
          <w:p w14:paraId="15A5E7F8" w14:textId="77777777" w:rsidR="00EF1A67" w:rsidRPr="00CC53EF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0F95257A" w14:textId="77777777" w:rsidTr="007A3213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14:paraId="389326ED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804" w:type="dxa"/>
            <w:gridSpan w:val="2"/>
          </w:tcPr>
          <w:p w14:paraId="00491AC8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5705455B" w14:textId="77777777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67CB8359" w14:textId="77777777" w:rsidR="00FD326B" w:rsidRPr="002B76C6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Telefon</w:t>
            </w:r>
            <w:r w:rsidR="009A04C3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/Mobitel</w:t>
            </w:r>
          </w:p>
        </w:tc>
        <w:tc>
          <w:tcPr>
            <w:tcW w:w="6804" w:type="dxa"/>
            <w:gridSpan w:val="2"/>
          </w:tcPr>
          <w:p w14:paraId="057AE73A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EF1A67" w:rsidRPr="002B76C6" w14:paraId="0F468DC3" w14:textId="77777777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00429120" w14:textId="77777777" w:rsidR="00EF1A67" w:rsidRPr="002B76C6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Email</w:t>
            </w:r>
          </w:p>
        </w:tc>
        <w:tc>
          <w:tcPr>
            <w:tcW w:w="6804" w:type="dxa"/>
            <w:gridSpan w:val="2"/>
          </w:tcPr>
          <w:p w14:paraId="14C61CAB" w14:textId="77777777" w:rsidR="00EF1A67" w:rsidRPr="00CC53EF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15ED4878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20B9382E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804" w:type="dxa"/>
            <w:gridSpan w:val="2"/>
          </w:tcPr>
          <w:p w14:paraId="7CAD0D89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97773" w:rsidRPr="002B76C6" w14:paraId="0FE2C6A2" w14:textId="77777777" w:rsidTr="00DC581C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B01D545" w14:textId="77777777" w:rsidR="00F97773" w:rsidRPr="00CC53EF" w:rsidRDefault="00F97773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Jeste li suglasni da se ovaj obrazac, s imenom/nazivom sudionika/ce savjetovanja, objavi na internetskoj stranici nadležnog tijela?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  <w:r w:rsidRPr="002B76C6">
              <w:rPr>
                <w:rStyle w:val="Referencakrajnjebiljeke"/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endnoteReference w:id="1"/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(DA </w:t>
            </w:r>
            <w:r w:rsidR="006D7BD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-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05FA251" w14:textId="77777777" w:rsidR="00F97773" w:rsidRPr="00CC53EF" w:rsidRDefault="00F97773" w:rsidP="007A3213">
            <w:pPr>
              <w:pStyle w:val="Tijeloteksta"/>
              <w:spacing w:before="120" w:after="120"/>
              <w:jc w:val="center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4341A1" w:rsidRPr="002B76C6" w14:paraId="0827A54D" w14:textId="77777777" w:rsidTr="00184352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AFA17" w14:textId="77777777" w:rsidR="004341A1" w:rsidRDefault="004341A1" w:rsidP="007A3213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Popunjeni obrazac dostaviti na adresu: </w:t>
            </w:r>
            <w:r w:rsidR="00A93A0D">
              <w:rPr>
                <w:rFonts w:ascii="Segoe UI" w:hAnsi="Segoe UI" w:cs="Segoe UI"/>
                <w:b/>
                <w:sz w:val="20"/>
                <w:szCs w:val="20"/>
              </w:rPr>
              <w:t xml:space="preserve">Grad </w:t>
            </w:r>
            <w:r w:rsidR="0056356D">
              <w:rPr>
                <w:rFonts w:ascii="Segoe UI" w:hAnsi="Segoe UI" w:cs="Segoe UI"/>
                <w:b/>
                <w:sz w:val="20"/>
                <w:szCs w:val="20"/>
              </w:rPr>
              <w:t>Šibenik, Trg palih branitelja Domovinskog rata br.1, 22 000 Šibenik</w:t>
            </w:r>
          </w:p>
          <w:p w14:paraId="1688F18A" w14:textId="7284BA07" w:rsidR="004341A1" w:rsidRDefault="004341A1" w:rsidP="007A3213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ili na e-mail </w:t>
            </w:r>
            <w:r w:rsidR="008D153A">
              <w:rPr>
                <w:rFonts w:ascii="Segoe UI" w:hAnsi="Segoe UI" w:cs="Segoe UI"/>
                <w:b/>
                <w:sz w:val="20"/>
                <w:szCs w:val="20"/>
              </w:rPr>
              <w:t>lidija.bralic</w:t>
            </w:r>
            <w:r w:rsidR="0056356D">
              <w:rPr>
                <w:rFonts w:ascii="Segoe UI" w:hAnsi="Segoe UI" w:cs="Segoe UI"/>
                <w:b/>
                <w:sz w:val="20"/>
                <w:szCs w:val="20"/>
              </w:rPr>
              <w:t>@sibenik.hr</w:t>
            </w:r>
          </w:p>
          <w:p w14:paraId="1EA702EB" w14:textId="1B8853EC" w:rsidR="004341A1" w:rsidRPr="00734921" w:rsidRDefault="00184352" w:rsidP="007A3213">
            <w:pPr>
              <w:spacing w:before="160" w:line="192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zaključno s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datumom </w:t>
            </w:r>
            <w:r w:rsidR="008D22D0">
              <w:rPr>
                <w:rFonts w:ascii="Segoe UI" w:hAnsi="Segoe UI" w:cs="Segoe UI"/>
                <w:b/>
                <w:sz w:val="20"/>
                <w:szCs w:val="20"/>
              </w:rPr>
              <w:t>2</w:t>
            </w:r>
            <w:r w:rsidR="00BF386E">
              <w:rPr>
                <w:rFonts w:ascii="Segoe UI" w:hAnsi="Segoe UI" w:cs="Segoe UI"/>
                <w:b/>
                <w:sz w:val="20"/>
                <w:szCs w:val="20"/>
              </w:rPr>
              <w:t>7</w:t>
            </w:r>
            <w:r w:rsidR="008D22D0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  <w:r w:rsidR="00E5211D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8D153A">
              <w:rPr>
                <w:rFonts w:ascii="Segoe UI" w:hAnsi="Segoe UI" w:cs="Segoe UI"/>
                <w:b/>
                <w:sz w:val="20"/>
                <w:szCs w:val="20"/>
              </w:rPr>
              <w:t>studenog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20</w:t>
            </w:r>
            <w:r w:rsidR="008D153A">
              <w:rPr>
                <w:rFonts w:ascii="Segoe UI" w:hAnsi="Segoe UI" w:cs="Segoe UI"/>
                <w:b/>
                <w:sz w:val="20"/>
                <w:szCs w:val="20"/>
              </w:rPr>
              <w:t>23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</w:p>
        </w:tc>
      </w:tr>
    </w:tbl>
    <w:p w14:paraId="73FD29BA" w14:textId="77777777" w:rsidR="00FD326B" w:rsidRDefault="00FD326B" w:rsidP="00C03292">
      <w:pPr>
        <w:rPr>
          <w:rFonts w:ascii="Segoe UI" w:hAnsi="Segoe UI" w:cs="Segoe UI"/>
          <w:sz w:val="20"/>
          <w:szCs w:val="20"/>
        </w:rPr>
      </w:pPr>
    </w:p>
    <w:p w14:paraId="5236AB99" w14:textId="77777777" w:rsidR="00C7266C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Po završetku roka za dostavu mišljenja i prijedloga Grad </w:t>
      </w:r>
      <w:r w:rsidR="0056356D">
        <w:rPr>
          <w:rFonts w:ascii="Segoe UI" w:hAnsi="Segoe UI" w:cs="Segoe UI"/>
          <w:sz w:val="20"/>
          <w:szCs w:val="20"/>
        </w:rPr>
        <w:t xml:space="preserve">Šibenik </w:t>
      </w:r>
      <w:r>
        <w:rPr>
          <w:rFonts w:ascii="Segoe UI" w:hAnsi="Segoe UI" w:cs="Segoe UI"/>
          <w:sz w:val="20"/>
          <w:szCs w:val="20"/>
        </w:rPr>
        <w:t>će izraditi i objaviti na svojoj internetskoj stranici izvješće o savjetovanju s javnošću, zaprimljene prijedloge i primjedbe te očitovanja s razlozima za neprihvaćanje pojedinih prijedloga i primjedbi.</w:t>
      </w:r>
    </w:p>
    <w:p w14:paraId="1661DD22" w14:textId="77777777" w:rsidR="00C7266C" w:rsidRPr="004341A1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Anonimni, uvredljivi i irelevantni komentari se neće objaviti. </w:t>
      </w:r>
    </w:p>
    <w:sectPr w:rsidR="00C7266C" w:rsidRPr="004341A1" w:rsidSect="002D3CE2">
      <w:endnotePr>
        <w:numFmt w:val="decimal"/>
      </w:endnotePr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707C1" w14:textId="77777777" w:rsidR="00D5104C" w:rsidRDefault="00D5104C" w:rsidP="00FD326B">
      <w:pPr>
        <w:spacing w:after="0" w:line="240" w:lineRule="auto"/>
      </w:pPr>
      <w:r>
        <w:separator/>
      </w:r>
    </w:p>
  </w:endnote>
  <w:endnote w:type="continuationSeparator" w:id="0">
    <w:p w14:paraId="0E2862AF" w14:textId="77777777" w:rsidR="00D5104C" w:rsidRDefault="00D5104C" w:rsidP="00FD326B">
      <w:pPr>
        <w:spacing w:after="0" w:line="240" w:lineRule="auto"/>
      </w:pPr>
      <w:r>
        <w:continuationSeparator/>
      </w:r>
    </w:p>
  </w:endnote>
  <w:endnote w:id="1">
    <w:p w14:paraId="031084A7" w14:textId="77777777" w:rsidR="00F97773" w:rsidRPr="00F022B1" w:rsidRDefault="00F97773" w:rsidP="00FD326B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5B0E0" w14:textId="77777777" w:rsidR="00D5104C" w:rsidRDefault="00D5104C" w:rsidP="00FD326B">
      <w:pPr>
        <w:spacing w:after="0" w:line="240" w:lineRule="auto"/>
      </w:pPr>
      <w:r>
        <w:separator/>
      </w:r>
    </w:p>
  </w:footnote>
  <w:footnote w:type="continuationSeparator" w:id="0">
    <w:p w14:paraId="59E37C33" w14:textId="77777777" w:rsidR="00D5104C" w:rsidRDefault="00D5104C" w:rsidP="00FD3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C4200"/>
    <w:multiLevelType w:val="hybridMultilevel"/>
    <w:tmpl w:val="178480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698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26B"/>
    <w:rsid w:val="0001693C"/>
    <w:rsid w:val="00030A04"/>
    <w:rsid w:val="00061AC8"/>
    <w:rsid w:val="000B1122"/>
    <w:rsid w:val="000D6A37"/>
    <w:rsid w:val="001014E1"/>
    <w:rsid w:val="00137480"/>
    <w:rsid w:val="00140F12"/>
    <w:rsid w:val="00155390"/>
    <w:rsid w:val="00156B68"/>
    <w:rsid w:val="00184352"/>
    <w:rsid w:val="0019639A"/>
    <w:rsid w:val="00215622"/>
    <w:rsid w:val="002205C1"/>
    <w:rsid w:val="00264683"/>
    <w:rsid w:val="00283E91"/>
    <w:rsid w:val="002B76C6"/>
    <w:rsid w:val="002D3CE2"/>
    <w:rsid w:val="00303E23"/>
    <w:rsid w:val="00315114"/>
    <w:rsid w:val="0033616B"/>
    <w:rsid w:val="00350C58"/>
    <w:rsid w:val="00387CA3"/>
    <w:rsid w:val="00391AFF"/>
    <w:rsid w:val="003B3BA0"/>
    <w:rsid w:val="003C7A36"/>
    <w:rsid w:val="004241F8"/>
    <w:rsid w:val="004272EC"/>
    <w:rsid w:val="00427648"/>
    <w:rsid w:val="004341A1"/>
    <w:rsid w:val="00444078"/>
    <w:rsid w:val="00475ED1"/>
    <w:rsid w:val="004A457A"/>
    <w:rsid w:val="00507F5C"/>
    <w:rsid w:val="005129E6"/>
    <w:rsid w:val="00526D0B"/>
    <w:rsid w:val="00527C91"/>
    <w:rsid w:val="0053575C"/>
    <w:rsid w:val="0056356D"/>
    <w:rsid w:val="005774D4"/>
    <w:rsid w:val="005900A8"/>
    <w:rsid w:val="005A62B4"/>
    <w:rsid w:val="005D607E"/>
    <w:rsid w:val="006416E4"/>
    <w:rsid w:val="00675E1A"/>
    <w:rsid w:val="006D7BDF"/>
    <w:rsid w:val="006E5204"/>
    <w:rsid w:val="007010FE"/>
    <w:rsid w:val="00734921"/>
    <w:rsid w:val="007A3213"/>
    <w:rsid w:val="007D02FC"/>
    <w:rsid w:val="007D6209"/>
    <w:rsid w:val="00816691"/>
    <w:rsid w:val="00816FF6"/>
    <w:rsid w:val="008249D0"/>
    <w:rsid w:val="008411A4"/>
    <w:rsid w:val="00867B07"/>
    <w:rsid w:val="00882E97"/>
    <w:rsid w:val="008A3870"/>
    <w:rsid w:val="008C27E4"/>
    <w:rsid w:val="008D153A"/>
    <w:rsid w:val="008D22D0"/>
    <w:rsid w:val="008E4AFE"/>
    <w:rsid w:val="008F389F"/>
    <w:rsid w:val="00912407"/>
    <w:rsid w:val="0094491D"/>
    <w:rsid w:val="009536B5"/>
    <w:rsid w:val="00992779"/>
    <w:rsid w:val="009A04C3"/>
    <w:rsid w:val="009B41C2"/>
    <w:rsid w:val="009B610B"/>
    <w:rsid w:val="009E344C"/>
    <w:rsid w:val="00A2164A"/>
    <w:rsid w:val="00A23406"/>
    <w:rsid w:val="00A25909"/>
    <w:rsid w:val="00A30DEE"/>
    <w:rsid w:val="00A43FE8"/>
    <w:rsid w:val="00A65E8B"/>
    <w:rsid w:val="00A67980"/>
    <w:rsid w:val="00A7032A"/>
    <w:rsid w:val="00A83618"/>
    <w:rsid w:val="00A93A0D"/>
    <w:rsid w:val="00A94AEE"/>
    <w:rsid w:val="00B1523F"/>
    <w:rsid w:val="00B27BF4"/>
    <w:rsid w:val="00B66EC1"/>
    <w:rsid w:val="00B810E0"/>
    <w:rsid w:val="00BF386E"/>
    <w:rsid w:val="00C03292"/>
    <w:rsid w:val="00C25B1C"/>
    <w:rsid w:val="00C318BA"/>
    <w:rsid w:val="00C442AA"/>
    <w:rsid w:val="00C5183B"/>
    <w:rsid w:val="00C57720"/>
    <w:rsid w:val="00C7266C"/>
    <w:rsid w:val="00C801FD"/>
    <w:rsid w:val="00C900EC"/>
    <w:rsid w:val="00CB00A6"/>
    <w:rsid w:val="00CB38D8"/>
    <w:rsid w:val="00CC53EF"/>
    <w:rsid w:val="00CF6AFE"/>
    <w:rsid w:val="00D10DEA"/>
    <w:rsid w:val="00D379BC"/>
    <w:rsid w:val="00D5104C"/>
    <w:rsid w:val="00DC581C"/>
    <w:rsid w:val="00DC5E9D"/>
    <w:rsid w:val="00DF4FCC"/>
    <w:rsid w:val="00E14B3E"/>
    <w:rsid w:val="00E36B56"/>
    <w:rsid w:val="00E46A86"/>
    <w:rsid w:val="00E5211D"/>
    <w:rsid w:val="00E614AC"/>
    <w:rsid w:val="00E677DF"/>
    <w:rsid w:val="00E77E0D"/>
    <w:rsid w:val="00E84B7C"/>
    <w:rsid w:val="00E85712"/>
    <w:rsid w:val="00EC22AF"/>
    <w:rsid w:val="00ED33AF"/>
    <w:rsid w:val="00EE4DBF"/>
    <w:rsid w:val="00EF1A67"/>
    <w:rsid w:val="00EF338A"/>
    <w:rsid w:val="00F022B1"/>
    <w:rsid w:val="00F6509E"/>
    <w:rsid w:val="00F93313"/>
    <w:rsid w:val="00F97773"/>
    <w:rsid w:val="00FA0979"/>
    <w:rsid w:val="00FD326B"/>
    <w:rsid w:val="00FD3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3D64A"/>
  <w15:docId w15:val="{155433B4-E73A-438A-8D7E-10836D7F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qFormat/>
    <w:rsid w:val="00C7266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832">
    <w:name w:val="box_455832"/>
    <w:basedOn w:val="Normal"/>
    <w:rsid w:val="002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B76C6"/>
  </w:style>
  <w:style w:type="paragraph" w:styleId="Podnoje">
    <w:name w:val="footer"/>
    <w:basedOn w:val="Normal"/>
    <w:link w:val="Podno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B76C6"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A43FE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A43FE8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A43FE8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3AF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C7266C"/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FFDA-5896-43CA-973B-E956E8C2A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Sloković</dc:creator>
  <cp:lastModifiedBy>Lidija Bralić</cp:lastModifiedBy>
  <cp:revision>14</cp:revision>
  <cp:lastPrinted>2019-01-10T20:53:00Z</cp:lastPrinted>
  <dcterms:created xsi:type="dcterms:W3CDTF">2019-08-07T09:33:00Z</dcterms:created>
  <dcterms:modified xsi:type="dcterms:W3CDTF">2023-10-26T12:31:00Z</dcterms:modified>
</cp:coreProperties>
</file>